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卫生健康领域公共企事业单位信息公开第三方评估指标体系</w:t>
      </w:r>
    </w:p>
    <w:p>
      <w:pPr>
        <w:spacing w:line="600" w:lineRule="exact"/>
        <w:ind w:right="320"/>
        <w:rPr>
          <w:rFonts w:ascii="仿宋_GB2312"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一、医院</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1656"/>
        <w:gridCol w:w="8081"/>
        <w:gridCol w:w="6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665" w:type="pct"/>
            <w:shd w:val="clear" w:color="auto" w:fill="auto"/>
            <w:noWrap/>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460" w:type="pct"/>
            <w:shd w:val="clear" w:color="auto" w:fill="auto"/>
            <w:noWrap/>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3010" w:type="pct"/>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250" w:type="pct"/>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分值</w:t>
            </w:r>
          </w:p>
        </w:tc>
        <w:tc>
          <w:tcPr>
            <w:tcW w:w="615" w:type="pct"/>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评估方式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基础信息</w:t>
            </w: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基本概况</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是否公开本院简介信息，包括医院名称、医院等级、公共服务职能、历史沿革、诊疗科目、科室（部门）概况、设备人员概况等</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4.00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领导信息</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是否公开本院所有院级领导姓名、职务等信息</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公开目录</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是否制定和发布本院信息公开目录，并动态调整更新</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资质标识</w:t>
            </w: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机构标识</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是否在医院的明显位置悬挂《医疗机构执业许可证》</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是否在医院的明显位置标识等级评审、医保定点等名称</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承担各院校医学生（专科生、本科生、研究生）临床见习、临床实习、毕业实习任务是否在现场明显位置标识“教学医院”</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是否公开医院承担各院校医学生（专科生、本科生、研究生）见习和实习任务的基本情况，包括学生数量和教学时间</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人员标识</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医护、行政及后勤等人员上岗是否佩戴标有姓名、科室（部门）、职务（职称）的标牌</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是否公开出诊专家姓名、职称、专长及出诊时间</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设备准入</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是否定期公开本院床位、大型设备等资源配置情况</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是否在大型医用设备使用场所的显著位置悬挂大型医用设备配置许可证正本</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技术备案</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是否公开本机构依法开展的特殊临床技术、限制性医疗技术、检验项目目录，包括名称及有效期，如人体器官移植技术、人类辅助生殖技术、特殊实验室检查等</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是否及时公开限制类技术临床应用情况，包括限制类医疗技术名称、完成备案时间、已经开展的病例数、质量安全情况等</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重点研究平台</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是否公开国家级、省级、市级临床研究中心、工程研究中心、重点实验室等研究平台相关简介信息</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是否在现场准确标识国家级、省级、市级临床研究中心、工程研究中心、重点实验室等研究平台名称</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价格</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是否明确公示医疗服务项目、价格及计价标准，或提供相关查询服务</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是否明确公示药品、医用耗材品规及价格，或提供相关查询服务</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环境引导</w:t>
            </w: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交通导引</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是否公开周边的公共交通线路、停靠站名以及周边停车场位置信息</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是否在现场明确周边的公共交通线路及停靠站名，车辆入口与出口指示、院内和周边停车场位置、院内行车指引、停车收费标识</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内部导引</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是否在明显位置标识各科室(部门)的名称、位置及指引标识</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是否在明显位置标识急诊“绿色通道”指引标识</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公卫措施</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是否公开本院公共卫生预防控制相关信息，落实政府应急处置措施的相关信息</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是否明显标识传染病预检分诊点，并在显著位置设置引导标识，指引发热、腹泻等患者到感染性疾病科就诊</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安全警示</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是否在现场服务场所设立安全（防火、防盗、安检等）警示标识及危险提示标志</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应急指引</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是否在明显位置标识突发事件的应急疏散和安全通道路线、指引标牌、路线</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诊疗服务</w:t>
            </w: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服务时间</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是否公开门诊、急诊服务时间(含节假日)，病房探视时间及各项服务的办理时间</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3.00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专业介绍</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是否公开专业方向，临床、检验、检查等专业服务项目名称及特色服务的相关内容</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4.00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就诊须知</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是否公开门诊、急诊就诊流程</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是否公开就诊期间应知晓的相关事务、注意事项及应遵守的规章制度</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住院须知</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是否公开办理住院的手续及流程</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是否公开住院期间应知晓的相关事务、注意事项及应遵守的规章制度</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预约诊疗</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是否公开需要或可以预约的挂号、诊疗、临床检验、检查等的预约途径、流程、方法及注意事项</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4.00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检查检验</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是否公开进行临床检验、超声、影像学等辅助检查的流程、须知、注意事项</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3.00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是否公开进行临床检验、超声、影像学等辅助检查报告获取时间及方式</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分级诊疗</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是否公开分级诊疗的双向转诊服务内容、机构、流程、联系方式</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是否公开医联体业务合作的医疗卫生服务机构、专家介绍、服务内容、流程、联系方式</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远程医疗</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是否公开远程医疗、互联网医疗服务项目、流程、收费</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社区服务</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是否公开基本公共卫生服务项目、上门服务项目等服务流程、内容、联系方式</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特需诊疗</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是否公开特需诊疗服务项目、价格标准、服务标准等相关信息和导引</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行风与投诉</w:t>
            </w: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招标采购</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是否公开执行政府采购依法应当公开的相关信息</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行风建设</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是否公开行风建设及廉洁从业九项准则相关规定</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是否在明显位置公示对违反《医疗机构工作人员廉洁从业九项准则》的监督举报方式</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依法执业自查</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是否在院内明显位置长期公示由法定代表人或主要负责人签署的《医疗机构依法执业承诺书》</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医疗秩序</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是否公开为维护正常医疗秩序患者应当遵守的相关法律、法规、规定及注意事项</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投诉途径</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是否公开投诉处理程序、地点、接待时间和联系方式</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纠纷处理</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是否公开解决医疗纠纷的合法途径以及相关部门（如医调委）地点、联系方式</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科普健教</w:t>
            </w: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健康科普</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是否依托各类媒体平台，主动宣传健康保健及疾病防治、康复等方面的科普知识</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是否在公共场地设置固定的健康教育宣传栏，主动宣传健康知识、提供健康指导</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健康教育</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是否公开开展健康讲座等健康教育活动的时间、内容、地点</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是否公开患者健康教育制度及流程等</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是否公开无烟医疗卫生机构建设制度及管理办法</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是否在院内明显位置广泛张贴或摆放禁烟标识（无烟医院提示、禁止吸烟提示、吸烟区引导标示等）</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5"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便民服务</w:t>
            </w:r>
          </w:p>
        </w:tc>
        <w:tc>
          <w:tcPr>
            <w:tcW w:w="460"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咨询服务</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是否明确咨询服务设置情况，包括咨询台（窗口）标识、路线</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vMerge w:val="continue"/>
            <w:vAlign w:val="center"/>
          </w:tcPr>
          <w:p>
            <w:pPr>
              <w:widowControl/>
              <w:jc w:val="left"/>
              <w:rPr>
                <w:rFonts w:ascii="仿宋_GB2312" w:hAnsi="等线" w:eastAsia="仿宋_GB2312" w:cs="宋体"/>
                <w:color w:val="000000"/>
                <w:kern w:val="0"/>
                <w:sz w:val="24"/>
                <w:szCs w:val="24"/>
              </w:rPr>
            </w:pP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是否提供在线咨询服务，如热线电话、网站交流平台、移动客户端等</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网上采集+模拟暗访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特殊人群</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是否明确军人、残疾人、老年人等特殊人群优先服务窗口标识</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收费查询</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是否明确查询的方法、流程、地点和导引路线</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医保服务</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是否明确医保支付、报销流程、地点和导引</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5" w:type="pct"/>
            <w:vMerge w:val="continue"/>
            <w:vAlign w:val="center"/>
          </w:tcPr>
          <w:p>
            <w:pPr>
              <w:widowControl/>
              <w:jc w:val="left"/>
              <w:rPr>
                <w:rFonts w:ascii="仿宋_GB2312" w:hAnsi="等线" w:eastAsia="仿宋_GB2312" w:cs="宋体"/>
                <w:color w:val="000000"/>
                <w:kern w:val="0"/>
                <w:sz w:val="24"/>
                <w:szCs w:val="24"/>
              </w:rPr>
            </w:pPr>
          </w:p>
        </w:tc>
        <w:tc>
          <w:tcPr>
            <w:tcW w:w="460"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复印病历</w:t>
            </w:r>
          </w:p>
        </w:tc>
        <w:tc>
          <w:tcPr>
            <w:tcW w:w="3010" w:type="pct"/>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是否明确病历复印的流程、地点、导引路线和收费说明</w:t>
            </w:r>
          </w:p>
        </w:tc>
        <w:tc>
          <w:tcPr>
            <w:tcW w:w="250"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615"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r>
    </w:tbl>
    <w:p>
      <w:pPr>
        <w:spacing w:line="600" w:lineRule="exact"/>
        <w:rPr>
          <w:rFonts w:ascii="黑体" w:hAnsi="黑体" w:eastAsia="黑体"/>
          <w:sz w:val="32"/>
          <w:szCs w:val="32"/>
        </w:rPr>
      </w:pPr>
    </w:p>
    <w:p>
      <w:pPr>
        <w:spacing w:line="600" w:lineRule="exact"/>
        <w:rPr>
          <w:rFonts w:ascii="仿宋_GB2312" w:eastAsia="仿宋_GB2312"/>
          <w:sz w:val="32"/>
          <w:szCs w:val="32"/>
        </w:rPr>
      </w:pPr>
      <w:bookmarkStart w:id="0" w:name="_GoBack"/>
      <w:bookmarkEnd w:id="0"/>
    </w:p>
    <w:sectPr>
      <w:footerReference r:id="rId3" w:type="default"/>
      <w:pgSz w:w="16838" w:h="11906" w:orient="landscape"/>
      <w:pgMar w:top="147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387E7D-5749-4EBA-9EE2-35E7256359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D63B39B-B098-4CFE-A275-E5ACAD34DCA3}"/>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9B184004-64F8-4364-A0F6-B312A1D8EB9E}"/>
  </w:font>
  <w:font w:name="仿宋_GB2312">
    <w:altName w:val="仿宋"/>
    <w:panose1 w:val="02010609030101010101"/>
    <w:charset w:val="86"/>
    <w:family w:val="modern"/>
    <w:pitch w:val="default"/>
    <w:sig w:usb0="00000000" w:usb1="00000000" w:usb2="00000000" w:usb3="00000000" w:csb0="00040000" w:csb1="00000000"/>
    <w:embedRegular r:id="rId4" w:fontKey="{7F53E974-DA03-46A1-9EE2-D5C676B8DCF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778380"/>
      <w:docPartObj>
        <w:docPartGallery w:val="autotext"/>
      </w:docPartObj>
    </w:sdtPr>
    <w:sdtEndPr>
      <w:rPr>
        <w:rFonts w:ascii="宋体" w:hAnsi="宋体" w:eastAsia="宋体"/>
        <w:sz w:val="28"/>
        <w:szCs w:val="28"/>
      </w:rPr>
    </w:sdtEndPr>
    <w:sdtContent>
      <w:p>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OTFjYmI1ZDk4ZTkwYTZiNmFjMzBjMTljMGYxMzgifQ=="/>
  </w:docVars>
  <w:rsids>
    <w:rsidRoot w:val="00FD6CA9"/>
    <w:rsid w:val="000009A0"/>
    <w:rsid w:val="00004644"/>
    <w:rsid w:val="000078BE"/>
    <w:rsid w:val="00016099"/>
    <w:rsid w:val="0003173F"/>
    <w:rsid w:val="00032B4C"/>
    <w:rsid w:val="00041E66"/>
    <w:rsid w:val="00044C98"/>
    <w:rsid w:val="00072EC0"/>
    <w:rsid w:val="0008099B"/>
    <w:rsid w:val="00084E4E"/>
    <w:rsid w:val="00096BF6"/>
    <w:rsid w:val="000B03B8"/>
    <w:rsid w:val="000C181A"/>
    <w:rsid w:val="000D12A2"/>
    <w:rsid w:val="000E0934"/>
    <w:rsid w:val="000E0D67"/>
    <w:rsid w:val="0011037F"/>
    <w:rsid w:val="001126F6"/>
    <w:rsid w:val="00146A84"/>
    <w:rsid w:val="001603CD"/>
    <w:rsid w:val="00162879"/>
    <w:rsid w:val="00192C9B"/>
    <w:rsid w:val="001B4416"/>
    <w:rsid w:val="001C1FA0"/>
    <w:rsid w:val="001D08D0"/>
    <w:rsid w:val="001F5B92"/>
    <w:rsid w:val="001F7AE1"/>
    <w:rsid w:val="0020731B"/>
    <w:rsid w:val="00221997"/>
    <w:rsid w:val="002619D6"/>
    <w:rsid w:val="0026626D"/>
    <w:rsid w:val="0026782C"/>
    <w:rsid w:val="00283430"/>
    <w:rsid w:val="00295B69"/>
    <w:rsid w:val="002C1476"/>
    <w:rsid w:val="002C2270"/>
    <w:rsid w:val="002F35F2"/>
    <w:rsid w:val="00317BB6"/>
    <w:rsid w:val="00340BE7"/>
    <w:rsid w:val="00347D8E"/>
    <w:rsid w:val="00353AD5"/>
    <w:rsid w:val="00366F47"/>
    <w:rsid w:val="003E0CEA"/>
    <w:rsid w:val="003E4971"/>
    <w:rsid w:val="003F6EDB"/>
    <w:rsid w:val="003F7D03"/>
    <w:rsid w:val="00400B2D"/>
    <w:rsid w:val="00410010"/>
    <w:rsid w:val="00425CD8"/>
    <w:rsid w:val="00427CF9"/>
    <w:rsid w:val="00444656"/>
    <w:rsid w:val="0044670E"/>
    <w:rsid w:val="004473B8"/>
    <w:rsid w:val="004642C9"/>
    <w:rsid w:val="004751AD"/>
    <w:rsid w:val="004A2091"/>
    <w:rsid w:val="004A571B"/>
    <w:rsid w:val="004D65DF"/>
    <w:rsid w:val="004E15CB"/>
    <w:rsid w:val="004F011D"/>
    <w:rsid w:val="004F3C18"/>
    <w:rsid w:val="004F65C3"/>
    <w:rsid w:val="00513335"/>
    <w:rsid w:val="00517E6D"/>
    <w:rsid w:val="00531D07"/>
    <w:rsid w:val="00541085"/>
    <w:rsid w:val="005570D0"/>
    <w:rsid w:val="00560D45"/>
    <w:rsid w:val="0058010D"/>
    <w:rsid w:val="00585FAD"/>
    <w:rsid w:val="00594347"/>
    <w:rsid w:val="00595BC8"/>
    <w:rsid w:val="005A2AA7"/>
    <w:rsid w:val="005B7463"/>
    <w:rsid w:val="005C6721"/>
    <w:rsid w:val="005D7A8B"/>
    <w:rsid w:val="005F629E"/>
    <w:rsid w:val="00651208"/>
    <w:rsid w:val="00651DCB"/>
    <w:rsid w:val="00660C88"/>
    <w:rsid w:val="00681BBE"/>
    <w:rsid w:val="00685B39"/>
    <w:rsid w:val="006A3810"/>
    <w:rsid w:val="006D192A"/>
    <w:rsid w:val="006D30A4"/>
    <w:rsid w:val="006F4C03"/>
    <w:rsid w:val="007130F5"/>
    <w:rsid w:val="007346C6"/>
    <w:rsid w:val="00734CCC"/>
    <w:rsid w:val="00740CC2"/>
    <w:rsid w:val="007A0EE5"/>
    <w:rsid w:val="007A3D8E"/>
    <w:rsid w:val="007A6692"/>
    <w:rsid w:val="007B0605"/>
    <w:rsid w:val="007C1C9D"/>
    <w:rsid w:val="007C503F"/>
    <w:rsid w:val="007E3CFC"/>
    <w:rsid w:val="0080344A"/>
    <w:rsid w:val="00805969"/>
    <w:rsid w:val="0080647B"/>
    <w:rsid w:val="00824716"/>
    <w:rsid w:val="008411B9"/>
    <w:rsid w:val="008524A4"/>
    <w:rsid w:val="00852AC6"/>
    <w:rsid w:val="0086004E"/>
    <w:rsid w:val="00867E36"/>
    <w:rsid w:val="00881159"/>
    <w:rsid w:val="00891310"/>
    <w:rsid w:val="008B7F3D"/>
    <w:rsid w:val="008C74B5"/>
    <w:rsid w:val="008E2C6C"/>
    <w:rsid w:val="008E38D6"/>
    <w:rsid w:val="008E4B35"/>
    <w:rsid w:val="008F289E"/>
    <w:rsid w:val="008F79AE"/>
    <w:rsid w:val="0090407B"/>
    <w:rsid w:val="00910975"/>
    <w:rsid w:val="00943CAA"/>
    <w:rsid w:val="009633C8"/>
    <w:rsid w:val="0097496E"/>
    <w:rsid w:val="00980A58"/>
    <w:rsid w:val="00990051"/>
    <w:rsid w:val="00991BEF"/>
    <w:rsid w:val="009A31D5"/>
    <w:rsid w:val="009B5887"/>
    <w:rsid w:val="009B589F"/>
    <w:rsid w:val="009C21AF"/>
    <w:rsid w:val="009F190F"/>
    <w:rsid w:val="00A12D8B"/>
    <w:rsid w:val="00A27CDE"/>
    <w:rsid w:val="00A312FB"/>
    <w:rsid w:val="00A443B2"/>
    <w:rsid w:val="00A55971"/>
    <w:rsid w:val="00A60928"/>
    <w:rsid w:val="00A75849"/>
    <w:rsid w:val="00A86657"/>
    <w:rsid w:val="00AE5768"/>
    <w:rsid w:val="00B07F16"/>
    <w:rsid w:val="00B134A2"/>
    <w:rsid w:val="00B22DA7"/>
    <w:rsid w:val="00B31534"/>
    <w:rsid w:val="00B357C1"/>
    <w:rsid w:val="00B36F3D"/>
    <w:rsid w:val="00B4696A"/>
    <w:rsid w:val="00B60FD5"/>
    <w:rsid w:val="00B62740"/>
    <w:rsid w:val="00B970A3"/>
    <w:rsid w:val="00BB69A2"/>
    <w:rsid w:val="00BD18E5"/>
    <w:rsid w:val="00BD6614"/>
    <w:rsid w:val="00BE48E2"/>
    <w:rsid w:val="00C61204"/>
    <w:rsid w:val="00C629EB"/>
    <w:rsid w:val="00C8598C"/>
    <w:rsid w:val="00C87936"/>
    <w:rsid w:val="00CA407D"/>
    <w:rsid w:val="00CA5F7B"/>
    <w:rsid w:val="00CB7E64"/>
    <w:rsid w:val="00CC0E03"/>
    <w:rsid w:val="00CC28C3"/>
    <w:rsid w:val="00CC6049"/>
    <w:rsid w:val="00CC6184"/>
    <w:rsid w:val="00CE2EA3"/>
    <w:rsid w:val="00CF530E"/>
    <w:rsid w:val="00D10401"/>
    <w:rsid w:val="00D24022"/>
    <w:rsid w:val="00D32AA1"/>
    <w:rsid w:val="00D75483"/>
    <w:rsid w:val="00D9465C"/>
    <w:rsid w:val="00DB6DBD"/>
    <w:rsid w:val="00DD769D"/>
    <w:rsid w:val="00E02F9A"/>
    <w:rsid w:val="00E03EB9"/>
    <w:rsid w:val="00E06140"/>
    <w:rsid w:val="00E23170"/>
    <w:rsid w:val="00E2544D"/>
    <w:rsid w:val="00E435D6"/>
    <w:rsid w:val="00E722C2"/>
    <w:rsid w:val="00E916CD"/>
    <w:rsid w:val="00E947A7"/>
    <w:rsid w:val="00EA477C"/>
    <w:rsid w:val="00EA50C8"/>
    <w:rsid w:val="00EB5299"/>
    <w:rsid w:val="00EC3E3C"/>
    <w:rsid w:val="00ED58EF"/>
    <w:rsid w:val="00F12DF5"/>
    <w:rsid w:val="00F40851"/>
    <w:rsid w:val="00F44D93"/>
    <w:rsid w:val="00F52E55"/>
    <w:rsid w:val="00F913AD"/>
    <w:rsid w:val="00FA4AA2"/>
    <w:rsid w:val="00FB0F0C"/>
    <w:rsid w:val="00FC0DB7"/>
    <w:rsid w:val="00FC4E8D"/>
    <w:rsid w:val="00FC71B1"/>
    <w:rsid w:val="00FD6CA9"/>
    <w:rsid w:val="00FE069B"/>
    <w:rsid w:val="39EC3388"/>
    <w:rsid w:val="4ED676C0"/>
    <w:rsid w:val="4F3B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1"/>
    <w:autoRedefine/>
    <w:unhideWhenUsed/>
    <w:qFormat/>
    <w:uiPriority w:val="99"/>
    <w:pPr>
      <w:tabs>
        <w:tab w:val="center" w:pos="4153"/>
        <w:tab w:val="right" w:pos="8306"/>
      </w:tabs>
      <w:snapToGrid w:val="0"/>
      <w:jc w:val="left"/>
    </w:pPr>
    <w:rPr>
      <w:sz w:val="18"/>
      <w:szCs w:val="18"/>
    </w:rPr>
  </w:style>
  <w:style w:type="paragraph" w:styleId="7">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autoRedefine/>
    <w:qFormat/>
    <w:uiPriority w:val="99"/>
    <w:rPr>
      <w:sz w:val="18"/>
      <w:szCs w:val="18"/>
    </w:rPr>
  </w:style>
  <w:style w:type="character" w:customStyle="1" w:styleId="11">
    <w:name w:val="页脚 字符"/>
    <w:basedOn w:val="9"/>
    <w:link w:val="6"/>
    <w:autoRedefine/>
    <w:qFormat/>
    <w:uiPriority w:val="99"/>
    <w:rPr>
      <w:sz w:val="18"/>
      <w:szCs w:val="18"/>
    </w:rPr>
  </w:style>
  <w:style w:type="character" w:customStyle="1" w:styleId="12">
    <w:name w:val="标题 1 字符"/>
    <w:basedOn w:val="9"/>
    <w:link w:val="2"/>
    <w:autoRedefine/>
    <w:qFormat/>
    <w:uiPriority w:val="9"/>
    <w:rPr>
      <w:b/>
      <w:bCs/>
      <w:kern w:val="44"/>
      <w:sz w:val="44"/>
      <w:szCs w:val="44"/>
    </w:rPr>
  </w:style>
  <w:style w:type="character" w:customStyle="1" w:styleId="13">
    <w:name w:val="标题 2 字符"/>
    <w:basedOn w:val="9"/>
    <w:link w:val="3"/>
    <w:autoRedefine/>
    <w:qFormat/>
    <w:uiPriority w:val="9"/>
    <w:rPr>
      <w:rFonts w:asciiTheme="majorHAnsi" w:hAnsiTheme="majorHAnsi" w:eastAsiaTheme="majorEastAsia" w:cstheme="majorBidi"/>
      <w:b/>
      <w:bCs/>
      <w:sz w:val="32"/>
      <w:szCs w:val="32"/>
    </w:rPr>
  </w:style>
  <w:style w:type="paragraph" w:styleId="14">
    <w:name w:val="List Paragraph"/>
    <w:basedOn w:val="1"/>
    <w:autoRedefine/>
    <w:qFormat/>
    <w:uiPriority w:val="34"/>
    <w:pPr>
      <w:ind w:firstLine="420" w:firstLineChars="200"/>
    </w:pPr>
  </w:style>
  <w:style w:type="character" w:customStyle="1" w:styleId="15">
    <w:name w:val="标题 3 字符"/>
    <w:basedOn w:val="9"/>
    <w:link w:val="4"/>
    <w:autoRedefine/>
    <w:qFormat/>
    <w:uiPriority w:val="9"/>
    <w:rPr>
      <w:b/>
      <w:bCs/>
      <w:sz w:val="32"/>
      <w:szCs w:val="32"/>
    </w:rPr>
  </w:style>
  <w:style w:type="character" w:customStyle="1" w:styleId="16">
    <w:name w:val="标题 4 字符"/>
    <w:basedOn w:val="9"/>
    <w:link w:val="5"/>
    <w:autoRedefine/>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0599-4B7C-4823-A8AB-F382CAD20CDE}">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17046</Words>
  <Characters>17862</Characters>
  <Lines>214</Lines>
  <Paragraphs>60</Paragraphs>
  <TotalTime>1101</TotalTime>
  <ScaleCrop>false</ScaleCrop>
  <LinksUpToDate>false</LinksUpToDate>
  <CharactersWithSpaces>18189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2022-06-24T08:23:00Z</dcterms:created>
  <dc:creator>戚 元华</dc:creator>
  <cp:lastModifiedBy>侯进</cp:lastModifiedBy>
  <cp:lastPrinted>2022-08-16T02:47:00Z</cp:lastPrinted>
  <dcterms:modified xsi:type="dcterms:W3CDTF">2024-05-28T00:44:37Z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BF359FAB5FF74870996F6401382C79B6_13</vt:lpwstr>
  </property>
</Properties>
</file>